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485A" w:rsidRDefault="00981F21"/>
    <w:p w:rsidR="00A650C1" w:rsidRDefault="00A650C1" w:rsidP="00A650C1">
      <w:pPr>
        <w:pStyle w:val="Nadpis1"/>
        <w:jc w:val="center"/>
        <w:rPr>
          <w:b/>
          <w:color w:val="000000" w:themeColor="text1"/>
        </w:rPr>
      </w:pPr>
      <w:proofErr w:type="spellStart"/>
      <w:r w:rsidRPr="00A650C1">
        <w:rPr>
          <w:b/>
          <w:color w:val="000000" w:themeColor="text1"/>
        </w:rPr>
        <w:t>Jika</w:t>
      </w:r>
      <w:proofErr w:type="spellEnd"/>
      <w:r w:rsidRPr="00A650C1">
        <w:rPr>
          <w:b/>
          <w:color w:val="000000" w:themeColor="text1"/>
        </w:rPr>
        <w:t xml:space="preserve"> radí, jak zvládnout</w:t>
      </w:r>
      <w:r w:rsidR="004F550F">
        <w:rPr>
          <w:b/>
          <w:color w:val="000000" w:themeColor="text1"/>
        </w:rPr>
        <w:t xml:space="preserve"> </w:t>
      </w:r>
      <w:r w:rsidRPr="00A650C1">
        <w:rPr>
          <w:b/>
          <w:color w:val="000000" w:themeColor="text1"/>
        </w:rPr>
        <w:t>jarní úklid koupelny</w:t>
      </w:r>
    </w:p>
    <w:p w:rsidR="004F550F" w:rsidRPr="004F550F" w:rsidRDefault="004F550F" w:rsidP="004F550F"/>
    <w:p w:rsidR="004F550F" w:rsidRDefault="001F20EC" w:rsidP="004F550F">
      <w:pPr>
        <w:jc w:val="both"/>
        <w:rPr>
          <w:b/>
          <w:sz w:val="24"/>
        </w:rPr>
      </w:pPr>
      <w:r>
        <w:t>16</w:t>
      </w:r>
      <w:r w:rsidR="004F550F">
        <w:t xml:space="preserve">. 5. 2019 – </w:t>
      </w:r>
      <w:r w:rsidR="004F550F" w:rsidRPr="004F550F">
        <w:rPr>
          <w:b/>
          <w:sz w:val="24"/>
        </w:rPr>
        <w:t>Spolu s příchodem jara čeká většinu z nás velký úklid celé domácnosti. Prostory koupelny a toalety nejsou žádnou výjimkou</w:t>
      </w:r>
      <w:r w:rsidR="00AB247E">
        <w:rPr>
          <w:b/>
          <w:sz w:val="24"/>
        </w:rPr>
        <w:t xml:space="preserve"> </w:t>
      </w:r>
      <w:r w:rsidR="004F550F">
        <w:rPr>
          <w:b/>
          <w:sz w:val="24"/>
        </w:rPr>
        <w:t xml:space="preserve">a jejich úklid má navíc svá pravidla. </w:t>
      </w:r>
      <w:r w:rsidR="004F550F" w:rsidRPr="004F550F">
        <w:rPr>
          <w:b/>
          <w:sz w:val="24"/>
        </w:rPr>
        <w:t>Na vanách, umyvadlech, toaletách nebo sprchových koute</w:t>
      </w:r>
      <w:r w:rsidR="008B121E">
        <w:rPr>
          <w:b/>
          <w:sz w:val="24"/>
        </w:rPr>
        <w:t>ch</w:t>
      </w:r>
      <w:r w:rsidR="004F550F" w:rsidRPr="004F550F">
        <w:rPr>
          <w:b/>
          <w:sz w:val="24"/>
        </w:rPr>
        <w:t xml:space="preserve"> mnohdy bývají povrchy, které vám údržbu mohou usnadnit, ale nešetrným zacházením a špatně zvolenými </w:t>
      </w:r>
      <w:r w:rsidR="004F550F">
        <w:rPr>
          <w:b/>
          <w:sz w:val="24"/>
        </w:rPr>
        <w:t>čisticími prostředky</w:t>
      </w:r>
      <w:r w:rsidR="004F550F" w:rsidRPr="004F550F">
        <w:rPr>
          <w:b/>
          <w:sz w:val="24"/>
        </w:rPr>
        <w:t xml:space="preserve"> je můžete poškodit. Abyste </w:t>
      </w:r>
      <w:r w:rsidR="004F550F" w:rsidRPr="008B121E">
        <w:rPr>
          <w:b/>
          <w:sz w:val="24"/>
        </w:rPr>
        <w:t>úklid</w:t>
      </w:r>
      <w:r w:rsidR="004F550F" w:rsidRPr="004F550F">
        <w:rPr>
          <w:b/>
          <w:sz w:val="24"/>
        </w:rPr>
        <w:t xml:space="preserve"> zvládli co </w:t>
      </w:r>
      <w:r w:rsidR="004F550F" w:rsidRPr="00AB247E">
        <w:rPr>
          <w:b/>
          <w:sz w:val="24"/>
        </w:rPr>
        <w:t>nejpohodlněji,</w:t>
      </w:r>
      <w:r w:rsidR="004F550F" w:rsidRPr="004F550F">
        <w:rPr>
          <w:b/>
          <w:sz w:val="24"/>
        </w:rPr>
        <w:t xml:space="preserve"> vyzkoušejte tipy a triky, které doporučuje česká značka koupelnového vybavení </w:t>
      </w:r>
      <w:proofErr w:type="spellStart"/>
      <w:r w:rsidR="004F550F" w:rsidRPr="004F550F">
        <w:rPr>
          <w:b/>
          <w:sz w:val="24"/>
        </w:rPr>
        <w:t>Jika</w:t>
      </w:r>
      <w:proofErr w:type="spellEnd"/>
      <w:r w:rsidR="004F550F" w:rsidRPr="004F550F">
        <w:rPr>
          <w:b/>
          <w:sz w:val="24"/>
        </w:rPr>
        <w:t>.</w:t>
      </w:r>
    </w:p>
    <w:p w:rsidR="003E5C2F" w:rsidRDefault="003E5C2F" w:rsidP="004F550F">
      <w:pPr>
        <w:jc w:val="both"/>
        <w:rPr>
          <w:b/>
          <w:sz w:val="24"/>
          <w:u w:val="single"/>
        </w:rPr>
      </w:pPr>
    </w:p>
    <w:p w:rsidR="00122009" w:rsidRPr="00EC688F" w:rsidRDefault="00122009" w:rsidP="004F550F">
      <w:pPr>
        <w:jc w:val="both"/>
        <w:rPr>
          <w:b/>
          <w:sz w:val="24"/>
          <w:u w:val="single"/>
        </w:rPr>
      </w:pPr>
      <w:r w:rsidRPr="00122009">
        <w:rPr>
          <w:b/>
          <w:sz w:val="24"/>
          <w:u w:val="single"/>
        </w:rPr>
        <w:t>Než se pustíte do úklidu</w:t>
      </w:r>
    </w:p>
    <w:p w:rsidR="00EC688F" w:rsidRDefault="00122009" w:rsidP="004F550F">
      <w:pPr>
        <w:jc w:val="both"/>
        <w:rPr>
          <w:sz w:val="24"/>
        </w:rPr>
      </w:pPr>
      <w:r>
        <w:rPr>
          <w:sz w:val="24"/>
        </w:rPr>
        <w:t xml:space="preserve">Pokud se pouštíte do úklidu celé domácnosti, nechte si koupelnu a záchod nakonec. Vyhnete se tak tomu, že si je opětovně zašpiníte například při </w:t>
      </w:r>
      <w:r w:rsidR="0071429B" w:rsidRPr="00AB247E">
        <w:rPr>
          <w:sz w:val="24"/>
        </w:rPr>
        <w:t>vylévání vody po vytírání</w:t>
      </w:r>
      <w:r w:rsidRPr="00AB247E">
        <w:rPr>
          <w:sz w:val="24"/>
        </w:rPr>
        <w:t>.</w:t>
      </w:r>
      <w:r>
        <w:rPr>
          <w:sz w:val="24"/>
        </w:rPr>
        <w:t xml:space="preserve"> Zároveň v tomto případě dbejte opatrnosti. </w:t>
      </w:r>
      <w:r w:rsidR="003E5C2F" w:rsidRPr="001F20EC">
        <w:rPr>
          <w:sz w:val="24"/>
        </w:rPr>
        <w:t xml:space="preserve">Nikdy byste do vany nebo záchodu neměli vylévat špinavou vodu po vytírání podlahy. „Taková voda může </w:t>
      </w:r>
      <w:r w:rsidR="00EC688F" w:rsidRPr="001F20EC">
        <w:rPr>
          <w:sz w:val="24"/>
        </w:rPr>
        <w:t xml:space="preserve">obsahovat hrubé nečistoty, například malé kamínky, které mohou poškrábat a narušit povrch, proto by </w:t>
      </w:r>
      <w:r w:rsidR="0071429B" w:rsidRPr="001F20EC">
        <w:rPr>
          <w:sz w:val="24"/>
        </w:rPr>
        <w:t xml:space="preserve">odpadní voda obsahující </w:t>
      </w:r>
      <w:r w:rsidR="00AB247E" w:rsidRPr="001F20EC">
        <w:rPr>
          <w:sz w:val="24"/>
        </w:rPr>
        <w:t>takové</w:t>
      </w:r>
      <w:r w:rsidR="0071429B" w:rsidRPr="001F20EC">
        <w:rPr>
          <w:sz w:val="24"/>
        </w:rPr>
        <w:t xml:space="preserve"> nečistoty neměla </w:t>
      </w:r>
      <w:r w:rsidR="00EC688F" w:rsidRPr="001F20EC">
        <w:rPr>
          <w:sz w:val="24"/>
        </w:rPr>
        <w:t>přijít do toalety a už vůbec ne vany.</w:t>
      </w:r>
      <w:r w:rsidR="00EC688F">
        <w:rPr>
          <w:sz w:val="24"/>
        </w:rPr>
        <w:t xml:space="preserve"> V případě vany totiž kromě rizika poškození povrchu riskujete i zanesení odpadu,“ upozorňuje za značku </w:t>
      </w:r>
      <w:proofErr w:type="spellStart"/>
      <w:r w:rsidR="00EC688F">
        <w:rPr>
          <w:sz w:val="24"/>
        </w:rPr>
        <w:t>Jika</w:t>
      </w:r>
      <w:proofErr w:type="spellEnd"/>
      <w:r w:rsidR="00CE5715">
        <w:rPr>
          <w:sz w:val="24"/>
        </w:rPr>
        <w:t xml:space="preserve"> </w:t>
      </w:r>
      <w:r w:rsidR="008B121E">
        <w:rPr>
          <w:sz w:val="24"/>
        </w:rPr>
        <w:t xml:space="preserve">Libor </w:t>
      </w:r>
      <w:r w:rsidR="00CE5715">
        <w:rPr>
          <w:sz w:val="24"/>
        </w:rPr>
        <w:t xml:space="preserve">Žák, vedoucí centra produktového vzdělávání </w:t>
      </w:r>
      <w:proofErr w:type="spellStart"/>
      <w:r w:rsidR="00CE5715">
        <w:rPr>
          <w:sz w:val="24"/>
        </w:rPr>
        <w:t>Laufen</w:t>
      </w:r>
      <w:proofErr w:type="spellEnd"/>
      <w:r w:rsidR="00CE5715">
        <w:rPr>
          <w:sz w:val="24"/>
        </w:rPr>
        <w:t xml:space="preserve"> CZ.</w:t>
      </w:r>
    </w:p>
    <w:p w:rsidR="00AB247E" w:rsidRDefault="00AB247E" w:rsidP="004F550F">
      <w:pPr>
        <w:jc w:val="both"/>
        <w:rPr>
          <w:strike/>
          <w:sz w:val="24"/>
        </w:rPr>
      </w:pPr>
    </w:p>
    <w:p w:rsidR="003E2023" w:rsidRDefault="003E2023" w:rsidP="004F550F">
      <w:pPr>
        <w:jc w:val="both"/>
        <w:rPr>
          <w:b/>
          <w:sz w:val="24"/>
          <w:u w:val="single"/>
        </w:rPr>
      </w:pPr>
      <w:r>
        <w:rPr>
          <w:b/>
          <w:sz w:val="24"/>
          <w:u w:val="single"/>
        </w:rPr>
        <w:t>Jak na úklid v</w:t>
      </w:r>
      <w:r w:rsidR="00CE5715">
        <w:rPr>
          <w:b/>
          <w:sz w:val="24"/>
          <w:u w:val="single"/>
        </w:rPr>
        <w:t> </w:t>
      </w:r>
      <w:r>
        <w:rPr>
          <w:b/>
          <w:sz w:val="24"/>
          <w:u w:val="single"/>
        </w:rPr>
        <w:t>koupelně</w:t>
      </w:r>
    </w:p>
    <w:p w:rsidR="00CE5715" w:rsidRDefault="00CE5715" w:rsidP="004F550F">
      <w:pPr>
        <w:jc w:val="both"/>
        <w:rPr>
          <w:sz w:val="24"/>
        </w:rPr>
      </w:pPr>
      <w:r>
        <w:rPr>
          <w:sz w:val="24"/>
        </w:rPr>
        <w:t xml:space="preserve">Při úklidu koupelny postupujte stejně jako v jiných místnostech od shora dolů. Začněte u horních poliček a postupujte dále. Na úklid koupelnového nábytku vám bude bohatě stačit vlhký měkký hadřík. „Určitě není dobré sáhnout po abrazivních a agresivních čisticích prostředcích. Ty by mohly povrch nábytku poškodit. Pokud nebude stačit čistá voda, můžete použít trochu mýdla,“ doporučuje </w:t>
      </w:r>
      <w:r w:rsidR="008B121E">
        <w:rPr>
          <w:sz w:val="24"/>
        </w:rPr>
        <w:t>Libor</w:t>
      </w:r>
      <w:r>
        <w:rPr>
          <w:sz w:val="24"/>
        </w:rPr>
        <w:t xml:space="preserve"> Žák. Na závěr nezapomeňte nábytek vždy utřít do sucha, aby nezůstal mokrý.</w:t>
      </w:r>
      <w:r w:rsidR="006A4F13">
        <w:rPr>
          <w:sz w:val="24"/>
        </w:rPr>
        <w:t xml:space="preserve"> Než do něj vrátíte všechny předměty, nezapomeňte je omýt od prachu a u</w:t>
      </w:r>
      <w:r w:rsidR="0041304A">
        <w:rPr>
          <w:sz w:val="24"/>
        </w:rPr>
        <w:t>sušit</w:t>
      </w:r>
      <w:r w:rsidR="006A4F13">
        <w:rPr>
          <w:sz w:val="24"/>
        </w:rPr>
        <w:t>.</w:t>
      </w:r>
    </w:p>
    <w:p w:rsidR="00CE5715" w:rsidRDefault="00CE5715" w:rsidP="004F550F">
      <w:pPr>
        <w:jc w:val="both"/>
        <w:rPr>
          <w:sz w:val="24"/>
        </w:rPr>
      </w:pPr>
      <w:r>
        <w:rPr>
          <w:sz w:val="24"/>
        </w:rPr>
        <w:t>Agresivní a abrazivní čisticí prostředky byste neměli používat ani na další koupelnové vybavení, ať už umyvadla, vany nebo sprchové kouty. Keramiku snadno vyčistíte mýdlovou vodou a doleštíte vlhkým</w:t>
      </w:r>
      <w:r w:rsidR="008B121E">
        <w:rPr>
          <w:sz w:val="24"/>
        </w:rPr>
        <w:t xml:space="preserve"> </w:t>
      </w:r>
      <w:r>
        <w:rPr>
          <w:sz w:val="24"/>
        </w:rPr>
        <w:t>hadříkem. Řada výrobků navíc disponuje povrchovou úpravou, kter</w:t>
      </w:r>
      <w:r w:rsidR="0041304A">
        <w:rPr>
          <w:sz w:val="24"/>
        </w:rPr>
        <w:t>á</w:t>
      </w:r>
      <w:r>
        <w:rPr>
          <w:sz w:val="24"/>
        </w:rPr>
        <w:t xml:space="preserve"> vám úklid značně zjednoduší. „Značka </w:t>
      </w:r>
      <w:proofErr w:type="spellStart"/>
      <w:r>
        <w:rPr>
          <w:sz w:val="24"/>
        </w:rPr>
        <w:t>Jika</w:t>
      </w:r>
      <w:proofErr w:type="spellEnd"/>
      <w:r>
        <w:rPr>
          <w:sz w:val="24"/>
        </w:rPr>
        <w:t xml:space="preserve"> využívá u umyvadel</w:t>
      </w:r>
      <w:r w:rsidR="0041304A">
        <w:rPr>
          <w:sz w:val="24"/>
        </w:rPr>
        <w:t xml:space="preserve"> a toalet</w:t>
      </w:r>
      <w:r>
        <w:rPr>
          <w:sz w:val="24"/>
        </w:rPr>
        <w:t xml:space="preserve"> povrchovou úpravu </w:t>
      </w:r>
      <w:proofErr w:type="spellStart"/>
      <w:r>
        <w:rPr>
          <w:sz w:val="24"/>
        </w:rPr>
        <w:t>Jika</w:t>
      </w:r>
      <w:proofErr w:type="spellEnd"/>
      <w:r>
        <w:rPr>
          <w:sz w:val="24"/>
        </w:rPr>
        <w:t xml:space="preserve"> Perla, která odpuzuje vodu a zabraňuje tomu, aby se na vybavení vytvářel vodní kámen. U sprchových koutů a skleněných zástěn pak máme úpravu </w:t>
      </w:r>
      <w:proofErr w:type="spellStart"/>
      <w:r>
        <w:rPr>
          <w:sz w:val="24"/>
        </w:rPr>
        <w:t>Jika</w:t>
      </w:r>
      <w:proofErr w:type="spellEnd"/>
      <w:r>
        <w:rPr>
          <w:sz w:val="24"/>
        </w:rPr>
        <w:t xml:space="preserve"> Perla GLASS, která zabraňuje vznikání map,“ uvádí </w:t>
      </w:r>
      <w:r w:rsidR="008B121E">
        <w:rPr>
          <w:sz w:val="24"/>
        </w:rPr>
        <w:t xml:space="preserve">Libor </w:t>
      </w:r>
      <w:r>
        <w:rPr>
          <w:sz w:val="24"/>
        </w:rPr>
        <w:t>Žák. Pokud byste však použili agresivní prostředky, mohl</w:t>
      </w:r>
      <w:r w:rsidR="006A4F13">
        <w:rPr>
          <w:sz w:val="24"/>
        </w:rPr>
        <w:t>i</w:t>
      </w:r>
      <w:r>
        <w:rPr>
          <w:sz w:val="24"/>
        </w:rPr>
        <w:t xml:space="preserve"> byste povrchy poškodit a dále by svou funkci neplnily.</w:t>
      </w:r>
    </w:p>
    <w:p w:rsidR="00AB247E" w:rsidRDefault="00AB247E" w:rsidP="004F550F">
      <w:pPr>
        <w:jc w:val="both"/>
        <w:rPr>
          <w:sz w:val="24"/>
        </w:rPr>
      </w:pPr>
    </w:p>
    <w:p w:rsidR="00AB247E" w:rsidRDefault="00AB247E" w:rsidP="00AB247E">
      <w:pPr>
        <w:jc w:val="both"/>
        <w:rPr>
          <w:sz w:val="24"/>
        </w:rPr>
      </w:pPr>
      <w:r>
        <w:rPr>
          <w:noProof/>
          <w:lang w:eastAsia="cs-CZ"/>
        </w:rPr>
        <w:lastRenderedPageBreak/>
        <w:drawing>
          <wp:anchor distT="0" distB="0" distL="114300" distR="114300" simplePos="0" relativeHeight="251645952" behindDoc="0" locked="0" layoutInCell="1" allowOverlap="1" wp14:anchorId="45B38900" wp14:editId="139B9494">
            <wp:simplePos x="0" y="0"/>
            <wp:positionH relativeFrom="column">
              <wp:posOffset>4368800</wp:posOffset>
            </wp:positionH>
            <wp:positionV relativeFrom="paragraph">
              <wp:posOffset>1570990</wp:posOffset>
            </wp:positionV>
            <wp:extent cx="1647825" cy="1390650"/>
            <wp:effectExtent l="0" t="0" r="9525" b="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47825"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41856" behindDoc="0" locked="0" layoutInCell="1" allowOverlap="1" wp14:anchorId="380813F5" wp14:editId="28F27BBE">
            <wp:simplePos x="0" y="0"/>
            <wp:positionH relativeFrom="column">
              <wp:posOffset>2195830</wp:posOffset>
            </wp:positionH>
            <wp:positionV relativeFrom="paragraph">
              <wp:posOffset>1598930</wp:posOffset>
            </wp:positionV>
            <wp:extent cx="2105025" cy="1403350"/>
            <wp:effectExtent l="0" t="0" r="9525" b="635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05025" cy="1403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83FE9">
        <w:rPr>
          <w:sz w:val="24"/>
        </w:rPr>
        <w:t xml:space="preserve">Dalším krokem při úklidu jsou nablýskané baterie. I zde je důležité zvolit správný postup úklidu. Vyhněte se prostředkům, které obsahují chlór, ten je totiž natolik silný, že by je mohl poškodit. Ideální je nastříkat jemný čisticí prostředek na hadřík, studenou baterii lehce očistit a následně usušit. </w:t>
      </w:r>
      <w:r w:rsidR="003828E1" w:rsidRPr="00AB247E">
        <w:rPr>
          <w:sz w:val="24"/>
        </w:rPr>
        <w:t xml:space="preserve">Vyhněte se přímému stříkání </w:t>
      </w:r>
      <w:r w:rsidR="0071429B" w:rsidRPr="00AB247E">
        <w:rPr>
          <w:sz w:val="24"/>
        </w:rPr>
        <w:t>na baterii, aerosol může pronikno</w:t>
      </w:r>
      <w:r w:rsidR="003828E1" w:rsidRPr="00AB247E">
        <w:rPr>
          <w:sz w:val="24"/>
        </w:rPr>
        <w:t>u</w:t>
      </w:r>
      <w:r w:rsidR="0071429B" w:rsidRPr="00AB247E">
        <w:rPr>
          <w:sz w:val="24"/>
        </w:rPr>
        <w:t>t do dutin a zde krystalizovat.</w:t>
      </w:r>
      <w:r w:rsidR="0071429B">
        <w:rPr>
          <w:sz w:val="24"/>
        </w:rPr>
        <w:t xml:space="preserve"> </w:t>
      </w:r>
      <w:r w:rsidR="00883FE9">
        <w:rPr>
          <w:sz w:val="24"/>
        </w:rPr>
        <w:t xml:space="preserve">Pokud není natolik špinavá, můžete ji otřít pouze vodou a </w:t>
      </w:r>
      <w:r w:rsidR="003828E1">
        <w:rPr>
          <w:sz w:val="24"/>
        </w:rPr>
        <w:t>suchým</w:t>
      </w:r>
      <w:r>
        <w:rPr>
          <w:sz w:val="24"/>
        </w:rPr>
        <w:t xml:space="preserve"> </w:t>
      </w:r>
      <w:r w:rsidR="00883FE9">
        <w:rPr>
          <w:sz w:val="24"/>
        </w:rPr>
        <w:t>hadříkem vyleštit.</w:t>
      </w:r>
    </w:p>
    <w:p w:rsidR="00AB247E" w:rsidRDefault="00AB247E" w:rsidP="004F550F">
      <w:pPr>
        <w:jc w:val="both"/>
        <w:rPr>
          <w:sz w:val="24"/>
        </w:rPr>
      </w:pPr>
    </w:p>
    <w:p w:rsidR="003828E1" w:rsidRDefault="004C4CC7" w:rsidP="004F550F">
      <w:pPr>
        <w:jc w:val="both"/>
        <w:rPr>
          <w:sz w:val="24"/>
        </w:rPr>
      </w:pPr>
      <w:r>
        <w:rPr>
          <w:noProof/>
          <w:lang w:eastAsia="cs-CZ"/>
        </w:rPr>
        <w:drawing>
          <wp:anchor distT="0" distB="0" distL="114300" distR="114300" simplePos="0" relativeHeight="251656704" behindDoc="0" locked="0" layoutInCell="1" allowOverlap="1">
            <wp:simplePos x="0" y="0"/>
            <wp:positionH relativeFrom="margin">
              <wp:align>left</wp:align>
            </wp:positionH>
            <wp:positionV relativeFrom="paragraph">
              <wp:posOffset>-635</wp:posOffset>
            </wp:positionV>
            <wp:extent cx="2105025" cy="1403350"/>
            <wp:effectExtent l="0" t="0" r="9525" b="635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1403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4F13" w:rsidRDefault="006A4F13" w:rsidP="004F550F">
      <w:pPr>
        <w:jc w:val="both"/>
        <w:rPr>
          <w:sz w:val="24"/>
        </w:rPr>
      </w:pPr>
      <w:r>
        <w:rPr>
          <w:sz w:val="24"/>
        </w:rPr>
        <w:t>Na závěr úklidu v koupelně se pusťte do stí</w:t>
      </w:r>
      <w:r w:rsidR="0041304A">
        <w:rPr>
          <w:sz w:val="24"/>
        </w:rPr>
        <w:t>r</w:t>
      </w:r>
      <w:r>
        <w:rPr>
          <w:sz w:val="24"/>
        </w:rPr>
        <w:t>ání podlahy. Pozornost si zde zaslouží spáry. Pokud jsou zašlé, hravě si s nimi poradíte s kartáčkem a šetrnými bělícími prostředky.</w:t>
      </w:r>
    </w:p>
    <w:p w:rsidR="002E17C0" w:rsidRPr="00914416" w:rsidRDefault="002E17C0" w:rsidP="004F550F">
      <w:pPr>
        <w:jc w:val="both"/>
        <w:rPr>
          <w:u w:val="single"/>
        </w:rPr>
      </w:pPr>
      <w:r w:rsidRPr="00914416">
        <w:rPr>
          <w:u w:val="single"/>
        </w:rPr>
        <w:t xml:space="preserve">Tip značky </w:t>
      </w:r>
      <w:proofErr w:type="spellStart"/>
      <w:r w:rsidRPr="00914416">
        <w:rPr>
          <w:u w:val="single"/>
        </w:rPr>
        <w:t>Jika</w:t>
      </w:r>
      <w:proofErr w:type="spellEnd"/>
      <w:r w:rsidRPr="00914416">
        <w:rPr>
          <w:u w:val="single"/>
        </w:rPr>
        <w:t>:</w:t>
      </w:r>
    </w:p>
    <w:p w:rsidR="004C4CC7" w:rsidRPr="00914416" w:rsidRDefault="004C4CC7" w:rsidP="004F550F">
      <w:pPr>
        <w:jc w:val="both"/>
      </w:pPr>
      <w:r w:rsidRPr="00914416">
        <w:rPr>
          <w:noProof/>
          <w:sz w:val="20"/>
          <w:lang w:eastAsia="cs-CZ"/>
        </w:rPr>
        <w:drawing>
          <wp:anchor distT="0" distB="0" distL="114300" distR="114300" simplePos="0" relativeHeight="251660800" behindDoc="0" locked="0" layoutInCell="1" allowOverlap="1" wp14:anchorId="71CB16CF" wp14:editId="1736F372">
            <wp:simplePos x="0" y="0"/>
            <wp:positionH relativeFrom="margin">
              <wp:align>left</wp:align>
            </wp:positionH>
            <wp:positionV relativeFrom="paragraph">
              <wp:posOffset>8890</wp:posOffset>
            </wp:positionV>
            <wp:extent cx="1943100" cy="1254125"/>
            <wp:effectExtent l="0" t="0" r="0" b="3175"/>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7238" cy="1257013"/>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4416">
        <w:t xml:space="preserve">Sprchové stěny </w:t>
      </w:r>
      <w:proofErr w:type="spellStart"/>
      <w:r w:rsidRPr="00914416">
        <w:t>Pure</w:t>
      </w:r>
      <w:proofErr w:type="spellEnd"/>
      <w:r w:rsidR="00914416" w:rsidRPr="00914416">
        <w:t xml:space="preserve"> značky </w:t>
      </w:r>
      <w:proofErr w:type="spellStart"/>
      <w:r w:rsidR="00914416" w:rsidRPr="00914416">
        <w:t>Jika</w:t>
      </w:r>
      <w:proofErr w:type="spellEnd"/>
      <w:r w:rsidRPr="00914416">
        <w:t xml:space="preserve"> disponují speciální povrchovou úpravou </w:t>
      </w:r>
      <w:proofErr w:type="spellStart"/>
      <w:r w:rsidRPr="00914416">
        <w:t>Jika</w:t>
      </w:r>
      <w:proofErr w:type="spellEnd"/>
      <w:r w:rsidRPr="00914416">
        <w:t xml:space="preserve"> Perla GLASS, díky které je jejich údržba jednoduchá. Lze je instalovat přímo na dlažbu nebo doplnit </w:t>
      </w:r>
      <w:r w:rsidR="00914416" w:rsidRPr="00914416">
        <w:t xml:space="preserve">ocelovými vaničkami </w:t>
      </w:r>
      <w:proofErr w:type="spellStart"/>
      <w:r w:rsidR="00914416" w:rsidRPr="00914416">
        <w:t>Pure</w:t>
      </w:r>
      <w:proofErr w:type="spellEnd"/>
      <w:r w:rsidR="00914416" w:rsidRPr="00914416">
        <w:t xml:space="preserve"> nebo vaničkami </w:t>
      </w:r>
      <w:proofErr w:type="spellStart"/>
      <w:r w:rsidR="00914416" w:rsidRPr="00914416">
        <w:t>Padana</w:t>
      </w:r>
      <w:proofErr w:type="spellEnd"/>
      <w:r w:rsidR="00914416" w:rsidRPr="00914416">
        <w:t>.</w:t>
      </w:r>
    </w:p>
    <w:p w:rsidR="002E17C0" w:rsidRDefault="004C4CC7" w:rsidP="004F550F">
      <w:pPr>
        <w:jc w:val="both"/>
        <w:rPr>
          <w:sz w:val="24"/>
        </w:rPr>
      </w:pPr>
      <w:r>
        <w:rPr>
          <w:sz w:val="24"/>
        </w:rPr>
        <w:t xml:space="preserve"> </w:t>
      </w:r>
    </w:p>
    <w:p w:rsidR="004C4CC7" w:rsidRDefault="004C4CC7" w:rsidP="004F550F">
      <w:pPr>
        <w:jc w:val="both"/>
        <w:rPr>
          <w:sz w:val="24"/>
        </w:rPr>
      </w:pPr>
    </w:p>
    <w:p w:rsidR="00883FE9" w:rsidRPr="002E17C0" w:rsidRDefault="006A4F13" w:rsidP="004F550F">
      <w:pPr>
        <w:jc w:val="both"/>
        <w:rPr>
          <w:b/>
          <w:sz w:val="24"/>
          <w:u w:val="single"/>
        </w:rPr>
      </w:pPr>
      <w:r w:rsidRPr="002E17C0">
        <w:rPr>
          <w:b/>
          <w:sz w:val="24"/>
          <w:u w:val="single"/>
        </w:rPr>
        <w:t>Hygienicky čistá toaleta</w:t>
      </w:r>
    </w:p>
    <w:p w:rsidR="006A4F13" w:rsidRDefault="006A4F13" w:rsidP="004F550F">
      <w:pPr>
        <w:jc w:val="both"/>
        <w:rPr>
          <w:sz w:val="24"/>
        </w:rPr>
      </w:pPr>
      <w:r>
        <w:rPr>
          <w:sz w:val="24"/>
        </w:rPr>
        <w:t xml:space="preserve">Možná vás to překvapí, ale i úklid toalety má svá pravidla a je jednoduché ji špatným zacházením zbytečně poškodit. </w:t>
      </w:r>
      <w:r w:rsidR="002E17C0">
        <w:rPr>
          <w:sz w:val="24"/>
        </w:rPr>
        <w:t xml:space="preserve">Zcela zapomenout byste měli na prostředky, které obsahují chlór, který naruší povrch mísy a následně zde dochází k usazování močoviny. </w:t>
      </w:r>
      <w:r w:rsidR="003E5C2F" w:rsidRPr="001F20EC">
        <w:rPr>
          <w:sz w:val="24"/>
        </w:rPr>
        <w:t xml:space="preserve">Na všechny toalety s glazovaným nebo smaltovaným povrchem nepoužívejte přípravky s obsahem kyseliny fluorovodíkové nebo hydroxidu sodného </w:t>
      </w:r>
      <w:r w:rsidR="002E17C0" w:rsidRPr="001F20EC">
        <w:rPr>
          <w:sz w:val="24"/>
        </w:rPr>
        <w:t>a ani běžné WC gely byste neměl</w:t>
      </w:r>
      <w:r w:rsidR="003E5C2F" w:rsidRPr="001F20EC">
        <w:rPr>
          <w:sz w:val="24"/>
        </w:rPr>
        <w:t>i</w:t>
      </w:r>
      <w:r w:rsidR="002E17C0" w:rsidRPr="001F20EC">
        <w:rPr>
          <w:sz w:val="24"/>
        </w:rPr>
        <w:t xml:space="preserve"> nechávat působit déle než 10 minut.</w:t>
      </w:r>
      <w:r w:rsidR="002E17C0">
        <w:rPr>
          <w:sz w:val="24"/>
        </w:rPr>
        <w:t xml:space="preserve"> Agresivní chemické prostředky pak nepoužívejte ani na sedátko. Jejich vlivem by totiž mohlo změnit barvu a značně by se mohla snížit jeho životnost. Pokud necháváte prostředky v míse nějakou dobu působit, nikdy toaletu nezavírejte, i tak by ke změně barvy sedátka mohlo dojít. </w:t>
      </w:r>
    </w:p>
    <w:p w:rsidR="00AB247E" w:rsidRDefault="00AB247E" w:rsidP="004F550F">
      <w:pPr>
        <w:jc w:val="both"/>
        <w:rPr>
          <w:sz w:val="24"/>
        </w:rPr>
      </w:pPr>
    </w:p>
    <w:p w:rsidR="00AB247E" w:rsidRDefault="00AB247E" w:rsidP="004F550F">
      <w:pPr>
        <w:jc w:val="both"/>
        <w:rPr>
          <w:sz w:val="24"/>
        </w:rPr>
      </w:pPr>
    </w:p>
    <w:p w:rsidR="00AB247E" w:rsidRDefault="003E5C2F" w:rsidP="004F550F">
      <w:pPr>
        <w:jc w:val="both"/>
        <w:rPr>
          <w:sz w:val="24"/>
        </w:rPr>
      </w:pPr>
      <w:r>
        <w:rPr>
          <w:noProof/>
          <w:lang w:eastAsia="cs-CZ"/>
        </w:rPr>
        <w:lastRenderedPageBreak/>
        <w:drawing>
          <wp:anchor distT="0" distB="0" distL="114300" distR="114300" simplePos="0" relativeHeight="251675648" behindDoc="0" locked="0" layoutInCell="1" allowOverlap="1">
            <wp:simplePos x="0" y="0"/>
            <wp:positionH relativeFrom="margin">
              <wp:posOffset>3757930</wp:posOffset>
            </wp:positionH>
            <wp:positionV relativeFrom="paragraph">
              <wp:posOffset>218440</wp:posOffset>
            </wp:positionV>
            <wp:extent cx="1933575" cy="1289050"/>
            <wp:effectExtent l="0" t="0" r="9525" b="6350"/>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flipV="1">
                      <a:off x="0" y="0"/>
                      <a:ext cx="1933575" cy="1289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5408" behindDoc="0" locked="0" layoutInCell="1" allowOverlap="1">
            <wp:simplePos x="0" y="0"/>
            <wp:positionH relativeFrom="margin">
              <wp:posOffset>2091055</wp:posOffset>
            </wp:positionH>
            <wp:positionV relativeFrom="paragraph">
              <wp:posOffset>218440</wp:posOffset>
            </wp:positionV>
            <wp:extent cx="1562100" cy="1294130"/>
            <wp:effectExtent l="0" t="0" r="0" b="127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2100" cy="1294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54144" behindDoc="0" locked="0" layoutInCell="1" allowOverlap="1">
            <wp:simplePos x="0" y="0"/>
            <wp:positionH relativeFrom="margin">
              <wp:posOffset>95250</wp:posOffset>
            </wp:positionH>
            <wp:positionV relativeFrom="paragraph">
              <wp:posOffset>236220</wp:posOffset>
            </wp:positionV>
            <wp:extent cx="1915160" cy="1276985"/>
            <wp:effectExtent l="0" t="0" r="8890"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5160" cy="1276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22A4" w:rsidRDefault="00B822A4" w:rsidP="004F550F">
      <w:pPr>
        <w:jc w:val="both"/>
        <w:rPr>
          <w:sz w:val="24"/>
        </w:rPr>
      </w:pPr>
    </w:p>
    <w:p w:rsidR="004C4CC7" w:rsidRPr="003E5C2F" w:rsidRDefault="003E5C2F" w:rsidP="004F550F">
      <w:pPr>
        <w:jc w:val="both"/>
        <w:rPr>
          <w:sz w:val="24"/>
        </w:rPr>
      </w:pPr>
      <w:bookmarkStart w:id="0" w:name="_GoBack"/>
      <w:bookmarkEnd w:id="0"/>
      <w:r w:rsidRPr="001F20EC">
        <w:rPr>
          <w:sz w:val="24"/>
        </w:rPr>
        <w:t>Na závěr jedna rada. Na údržbu používejte vždy jen prostředky určené pro daný povrch. Ve většině případů si pak zcela vystačíte s mýdlovou vodou.</w:t>
      </w:r>
    </w:p>
    <w:p w:rsidR="002E17C0" w:rsidRPr="002E17C0" w:rsidRDefault="002E17C0" w:rsidP="004F550F">
      <w:pPr>
        <w:jc w:val="both"/>
        <w:rPr>
          <w:u w:val="single"/>
        </w:rPr>
      </w:pPr>
      <w:r w:rsidRPr="002E17C0">
        <w:rPr>
          <w:u w:val="single"/>
        </w:rPr>
        <w:t xml:space="preserve">Tip značky </w:t>
      </w:r>
      <w:proofErr w:type="spellStart"/>
      <w:r w:rsidRPr="002E17C0">
        <w:rPr>
          <w:u w:val="single"/>
        </w:rPr>
        <w:t>Jika</w:t>
      </w:r>
      <w:proofErr w:type="spellEnd"/>
      <w:r w:rsidRPr="002E17C0">
        <w:rPr>
          <w:u w:val="single"/>
        </w:rPr>
        <w:t>:</w:t>
      </w:r>
    </w:p>
    <w:p w:rsidR="002E17C0" w:rsidRDefault="002E17C0" w:rsidP="004F550F">
      <w:pPr>
        <w:jc w:val="both"/>
      </w:pPr>
      <w:r w:rsidRPr="002E17C0">
        <w:rPr>
          <w:noProof/>
          <w:sz w:val="20"/>
          <w:lang w:eastAsia="cs-CZ"/>
        </w:rPr>
        <w:drawing>
          <wp:anchor distT="0" distB="0" distL="114300" distR="114300" simplePos="0" relativeHeight="251654656" behindDoc="0" locked="0" layoutInCell="1" allowOverlap="1">
            <wp:simplePos x="0" y="0"/>
            <wp:positionH relativeFrom="margin">
              <wp:align>left</wp:align>
            </wp:positionH>
            <wp:positionV relativeFrom="paragraph">
              <wp:posOffset>5080</wp:posOffset>
            </wp:positionV>
            <wp:extent cx="1095375" cy="1642110"/>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9423" cy="16637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17C0">
        <w:t xml:space="preserve">Trendem mezi toaletami jsou </w:t>
      </w:r>
      <w:proofErr w:type="spellStart"/>
      <w:r w:rsidRPr="002E17C0">
        <w:t>rimless</w:t>
      </w:r>
      <w:proofErr w:type="spellEnd"/>
      <w:r w:rsidRPr="002E17C0">
        <w:t xml:space="preserve"> klozety. Díky nim je údržba o poznání jednoduší, protože díky absenci oplachového kruhu nedochází k usazování nečistot na těžko dostupných místech. Příkladem je novinka značky </w:t>
      </w:r>
      <w:proofErr w:type="spellStart"/>
      <w:r w:rsidRPr="002E17C0">
        <w:t>Jika</w:t>
      </w:r>
      <w:proofErr w:type="spellEnd"/>
      <w:r w:rsidRPr="002E17C0">
        <w:t xml:space="preserve">, klozet </w:t>
      </w:r>
      <w:r>
        <w:t>Lyra Plus</w:t>
      </w:r>
      <w:r w:rsidR="008738E7">
        <w:t>.</w:t>
      </w:r>
      <w:r>
        <w:t xml:space="preserve"> </w:t>
      </w:r>
    </w:p>
    <w:p w:rsidR="002E17C0" w:rsidRDefault="002E17C0" w:rsidP="004F550F">
      <w:pPr>
        <w:jc w:val="both"/>
      </w:pPr>
    </w:p>
    <w:p w:rsidR="002E17C0" w:rsidRDefault="002E17C0" w:rsidP="004F550F">
      <w:pPr>
        <w:jc w:val="both"/>
      </w:pPr>
    </w:p>
    <w:p w:rsidR="002E17C0" w:rsidRDefault="002E17C0" w:rsidP="004F550F">
      <w:pPr>
        <w:jc w:val="both"/>
      </w:pPr>
    </w:p>
    <w:p w:rsidR="00A650C1" w:rsidRPr="008B121E" w:rsidRDefault="00A650C1" w:rsidP="00A650C1">
      <w:pPr>
        <w:rPr>
          <w:color w:val="FF0000"/>
        </w:rPr>
      </w:pPr>
    </w:p>
    <w:sectPr w:rsidR="00A650C1" w:rsidRPr="008B121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F21" w:rsidRDefault="00981F21" w:rsidP="00A650C1">
      <w:pPr>
        <w:spacing w:after="0" w:line="240" w:lineRule="auto"/>
      </w:pPr>
      <w:r>
        <w:separator/>
      </w:r>
    </w:p>
  </w:endnote>
  <w:endnote w:type="continuationSeparator" w:id="0">
    <w:p w:rsidR="00981F21" w:rsidRDefault="00981F21" w:rsidP="00A6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416" w:rsidRPr="00CB59D6" w:rsidRDefault="00914416" w:rsidP="00914416">
    <w:pPr>
      <w:spacing w:after="0" w:line="240" w:lineRule="auto"/>
      <w:rPr>
        <w:rFonts w:cstheme="minorHAnsi"/>
        <w:b/>
        <w:sz w:val="20"/>
        <w:szCs w:val="18"/>
      </w:rPr>
    </w:pPr>
    <w:r w:rsidRPr="00CB59D6">
      <w:rPr>
        <w:rFonts w:cstheme="minorHAnsi"/>
        <w:b/>
        <w:sz w:val="20"/>
        <w:szCs w:val="18"/>
      </w:rPr>
      <w:t>Kontakt pro média</w:t>
    </w:r>
  </w:p>
  <w:p w:rsidR="00914416" w:rsidRPr="00CB59D6" w:rsidRDefault="00914416" w:rsidP="00914416">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rsidR="00914416" w:rsidRPr="00CB59D6" w:rsidRDefault="00914416" w:rsidP="00914416">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rsidR="00914416" w:rsidRPr="00914416" w:rsidRDefault="00914416" w:rsidP="00914416">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rPr>
        <w:t>franckova@know.cz</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F21" w:rsidRDefault="00981F21" w:rsidP="00A650C1">
      <w:pPr>
        <w:spacing w:after="0" w:line="240" w:lineRule="auto"/>
      </w:pPr>
      <w:r>
        <w:separator/>
      </w:r>
    </w:p>
  </w:footnote>
  <w:footnote w:type="continuationSeparator" w:id="0">
    <w:p w:rsidR="00981F21" w:rsidRDefault="00981F21" w:rsidP="00A65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0C1" w:rsidRDefault="00A650C1">
    <w:pPr>
      <w:pStyle w:val="Zhlav"/>
    </w:pPr>
    <w:r>
      <w:rPr>
        <w:noProof/>
        <w:lang w:eastAsia="cs-CZ"/>
      </w:rPr>
      <w:drawing>
        <wp:inline distT="0" distB="0" distL="0" distR="0" wp14:anchorId="428F0827" wp14:editId="043899B6">
          <wp:extent cx="912166" cy="485747"/>
          <wp:effectExtent l="0" t="0" r="2540" b="0"/>
          <wp:docPr id="5" name="Obrázek 5" descr="http://presskit.jika.eu/img.php?type=jpg&amp;name=Jika_koupeln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esskit.jika.eu/img.php?type=jpg&amp;name=Jika_koupelny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1290" cy="495931"/>
                  </a:xfrm>
                  <a:prstGeom prst="rect">
                    <a:avLst/>
                  </a:prstGeom>
                  <a:noFill/>
                  <a:ln>
                    <a:noFill/>
                  </a:ln>
                </pic:spPr>
              </pic:pic>
            </a:graphicData>
          </a:graphic>
        </wp:inline>
      </w:drawing>
    </w:r>
    <w:r>
      <w:tab/>
    </w:r>
    <w:r>
      <w:tab/>
      <w:t>TISKOVÁ ZPRÁVA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0C1"/>
    <w:rsid w:val="00122009"/>
    <w:rsid w:val="001478EB"/>
    <w:rsid w:val="00155DFA"/>
    <w:rsid w:val="001769D9"/>
    <w:rsid w:val="001F20EC"/>
    <w:rsid w:val="002E17C0"/>
    <w:rsid w:val="003828E1"/>
    <w:rsid w:val="003E2023"/>
    <w:rsid w:val="003E5C2F"/>
    <w:rsid w:val="0041304A"/>
    <w:rsid w:val="00494E2C"/>
    <w:rsid w:val="004C4CC7"/>
    <w:rsid w:val="004F550F"/>
    <w:rsid w:val="006A4F13"/>
    <w:rsid w:val="0071429B"/>
    <w:rsid w:val="00747364"/>
    <w:rsid w:val="00803A13"/>
    <w:rsid w:val="008738E7"/>
    <w:rsid w:val="00883FE9"/>
    <w:rsid w:val="008B121E"/>
    <w:rsid w:val="008B1833"/>
    <w:rsid w:val="00914416"/>
    <w:rsid w:val="00981F21"/>
    <w:rsid w:val="00A650C1"/>
    <w:rsid w:val="00AB247E"/>
    <w:rsid w:val="00AC2AD4"/>
    <w:rsid w:val="00B04219"/>
    <w:rsid w:val="00B822A4"/>
    <w:rsid w:val="00BA325B"/>
    <w:rsid w:val="00BF0B81"/>
    <w:rsid w:val="00C82DAF"/>
    <w:rsid w:val="00CE5715"/>
    <w:rsid w:val="00D62AF9"/>
    <w:rsid w:val="00EC688F"/>
    <w:rsid w:val="00F1316A"/>
    <w:rsid w:val="00F32C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1EC1"/>
  <w15:docId w15:val="{B3CC3A6B-32EE-4313-89CB-0D0ED43F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A650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650C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650C1"/>
  </w:style>
  <w:style w:type="paragraph" w:styleId="Zpat">
    <w:name w:val="footer"/>
    <w:basedOn w:val="Normln"/>
    <w:link w:val="ZpatChar"/>
    <w:uiPriority w:val="99"/>
    <w:unhideWhenUsed/>
    <w:rsid w:val="00A650C1"/>
    <w:pPr>
      <w:tabs>
        <w:tab w:val="center" w:pos="4536"/>
        <w:tab w:val="right" w:pos="9072"/>
      </w:tabs>
      <w:spacing w:after="0" w:line="240" w:lineRule="auto"/>
    </w:pPr>
  </w:style>
  <w:style w:type="character" w:customStyle="1" w:styleId="ZpatChar">
    <w:name w:val="Zápatí Char"/>
    <w:basedOn w:val="Standardnpsmoodstavce"/>
    <w:link w:val="Zpat"/>
    <w:uiPriority w:val="99"/>
    <w:rsid w:val="00A650C1"/>
  </w:style>
  <w:style w:type="paragraph" w:styleId="Textbubliny">
    <w:name w:val="Balloon Text"/>
    <w:basedOn w:val="Normln"/>
    <w:link w:val="TextbublinyChar"/>
    <w:uiPriority w:val="99"/>
    <w:semiHidden/>
    <w:unhideWhenUsed/>
    <w:rsid w:val="00A650C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650C1"/>
    <w:rPr>
      <w:rFonts w:ascii="Segoe UI" w:hAnsi="Segoe UI" w:cs="Segoe UI"/>
      <w:sz w:val="18"/>
      <w:szCs w:val="18"/>
    </w:rPr>
  </w:style>
  <w:style w:type="character" w:customStyle="1" w:styleId="Nadpis1Char">
    <w:name w:val="Nadpis 1 Char"/>
    <w:basedOn w:val="Standardnpsmoodstavce"/>
    <w:link w:val="Nadpis1"/>
    <w:uiPriority w:val="9"/>
    <w:rsid w:val="00A650C1"/>
    <w:rPr>
      <w:rFonts w:asciiTheme="majorHAnsi" w:eastAsiaTheme="majorEastAsia" w:hAnsiTheme="majorHAnsi" w:cstheme="majorBidi"/>
      <w:color w:val="2F5496" w:themeColor="accent1" w:themeShade="BF"/>
      <w:sz w:val="32"/>
      <w:szCs w:val="32"/>
    </w:rPr>
  </w:style>
  <w:style w:type="paragraph" w:styleId="Zkladntext">
    <w:name w:val="Body Text"/>
    <w:basedOn w:val="Normln"/>
    <w:link w:val="ZkladntextChar"/>
    <w:rsid w:val="00122009"/>
    <w:pPr>
      <w:spacing w:after="140" w:line="288" w:lineRule="auto"/>
    </w:pPr>
    <w:rPr>
      <w:rFonts w:ascii="Calibri" w:eastAsia="Calibri" w:hAnsi="Calibri" w:cs="Times New Roman"/>
    </w:rPr>
  </w:style>
  <w:style w:type="character" w:customStyle="1" w:styleId="ZkladntextChar">
    <w:name w:val="Základní text Char"/>
    <w:basedOn w:val="Standardnpsmoodstavce"/>
    <w:link w:val="Zkladntext"/>
    <w:rsid w:val="00122009"/>
    <w:rPr>
      <w:rFonts w:ascii="Calibri" w:eastAsia="Calibri" w:hAnsi="Calibri" w:cs="Times New Roman"/>
    </w:rPr>
  </w:style>
  <w:style w:type="character" w:styleId="Hypertextovodkaz">
    <w:name w:val="Hyperlink"/>
    <w:basedOn w:val="Standardnpsmoodstavce"/>
    <w:uiPriority w:val="99"/>
    <w:unhideWhenUsed/>
    <w:rsid w:val="009144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5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661</Words>
  <Characters>3902</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2019-05-16T06:31:00Z</dcterms:created>
  <dcterms:modified xsi:type="dcterms:W3CDTF">2019-05-16T06:37:00Z</dcterms:modified>
</cp:coreProperties>
</file>